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6129A"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附件1-1：</w:t>
      </w:r>
    </w:p>
    <w:p w14:paraId="6DEF21A2">
      <w:pPr>
        <w:jc w:val="center"/>
        <w:rPr>
          <w:rFonts w:asciiTheme="majorEastAsia" w:hAnsiTheme="majorEastAsia" w:eastAsiaTheme="majorEastAsia"/>
          <w:b/>
          <w:sz w:val="44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32"/>
        </w:rPr>
        <w:t>参评产品回执表（其他食品类）</w:t>
      </w:r>
    </w:p>
    <w:tbl>
      <w:tblPr>
        <w:tblStyle w:val="2"/>
        <w:tblpPr w:leftFromText="180" w:rightFromText="180" w:vertAnchor="text" w:horzAnchor="margin" w:tblpX="-147" w:tblpY="14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013"/>
        <w:gridCol w:w="2550"/>
        <w:gridCol w:w="2382"/>
        <w:gridCol w:w="2700"/>
        <w:gridCol w:w="2546"/>
      </w:tblGrid>
      <w:tr w14:paraId="7850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CF4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4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C875">
            <w:pPr>
              <w:spacing w:line="360" w:lineRule="auto"/>
              <w:ind w:firstLine="640" w:firstLineChars="20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CCB3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联系人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CFFE">
            <w:pPr>
              <w:spacing w:line="360" w:lineRule="auto"/>
              <w:ind w:firstLine="640" w:firstLineChars="20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6DD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CDD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单位地址</w:t>
            </w:r>
          </w:p>
        </w:tc>
        <w:tc>
          <w:tcPr>
            <w:tcW w:w="4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965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DB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电话/邮箱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0E2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5255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05E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品牌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521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产品名称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6C85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数量（kg或L）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EFE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批量生产时间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FD1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执行标准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DD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创新产品*</w:t>
            </w:r>
          </w:p>
        </w:tc>
      </w:tr>
      <w:tr w14:paraId="1C29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6FA5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8001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686A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881F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DA6B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7799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是□   否□</w:t>
            </w:r>
          </w:p>
        </w:tc>
      </w:tr>
      <w:tr w14:paraId="177D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1E81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EDA0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8C91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C7E3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AF1E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932B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是□   否□</w:t>
            </w:r>
          </w:p>
        </w:tc>
      </w:tr>
      <w:tr w14:paraId="5535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0523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1738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4BB9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BF1F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8A4E">
            <w:pPr>
              <w:spacing w:line="360" w:lineRule="auto"/>
              <w:ind w:firstLine="640" w:firstLineChars="200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97A3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是□   否□</w:t>
            </w:r>
          </w:p>
        </w:tc>
      </w:tr>
      <w:tr w14:paraId="6818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527E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产品品类</w:t>
            </w:r>
          </w:p>
        </w:tc>
        <w:tc>
          <w:tcPr>
            <w:tcW w:w="1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79FB">
            <w:pPr>
              <w:spacing w:line="360" w:lineRule="auto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□粮油类            </w:t>
            </w:r>
            <w:r>
              <w:rPr>
                <w:rFonts w:ascii="仿宋_GB2312" w:hAnsi="仿宋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□肉制品及速冻预制食品类         </w:t>
            </w:r>
            <w:r>
              <w:rPr>
                <w:rFonts w:ascii="仿宋_GB2312" w:hAnsi="仿宋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  □海洋食品类</w:t>
            </w:r>
          </w:p>
          <w:p w14:paraId="78E4376A">
            <w:pPr>
              <w:spacing w:line="360" w:lineRule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□焙烤类及其他休闲食品类   </w:t>
            </w:r>
            <w:r>
              <w:rPr>
                <w:rFonts w:ascii="仿宋_GB2312" w:hAnsi="仿宋" w:eastAsia="仿宋_GB2312"/>
                <w:sz w:val="28"/>
                <w:szCs w:val="32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□乳制品及饮料类         □调味品类          □其他类</w:t>
            </w:r>
          </w:p>
        </w:tc>
      </w:tr>
      <w:tr w14:paraId="4650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F634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产品送样方式</w:t>
            </w:r>
          </w:p>
        </w:tc>
        <w:tc>
          <w:tcPr>
            <w:tcW w:w="1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CFD8">
            <w:pPr>
              <w:spacing w:line="360" w:lineRule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自带□   </w:t>
            </w:r>
            <w:r>
              <w:rPr>
                <w:rFonts w:ascii="仿宋_GB2312" w:hAnsi="仿宋" w:eastAsia="仿宋_GB2312"/>
                <w:sz w:val="28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 邮寄□</w:t>
            </w:r>
          </w:p>
        </w:tc>
      </w:tr>
      <w:tr w14:paraId="6EFD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1103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创新产品简介</w:t>
            </w:r>
          </w:p>
        </w:tc>
        <w:tc>
          <w:tcPr>
            <w:tcW w:w="1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CE8D">
            <w:pPr>
              <w:spacing w:line="360" w:lineRule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（可简要叙述创新产品鉴定时间、批量生产时间、获得专利或创新成果时间，主要产品工艺和质量特点等，不是创新产品的可不填写本内容）</w:t>
            </w:r>
          </w:p>
        </w:tc>
      </w:tr>
    </w:tbl>
    <w:p w14:paraId="0C072E58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*创新产品指近三年，食品企业通过技术研发、工艺创新、技术改造、工业设计等技术手段，使产品感官质量水平达到90分以上，产品附加值和技术含量大幅提升的新品类食品。</w:t>
      </w:r>
    </w:p>
    <w:p w14:paraId="535403B8">
      <w:r>
        <w:br w:type="page"/>
      </w:r>
    </w:p>
    <w:p w14:paraId="0E823E84">
      <w:pPr>
        <w:rPr>
          <w:rFonts w:asciiTheme="majorEastAsia" w:hAnsiTheme="majorEastAsia" w:eastAsiaTheme="majorEastAsia"/>
          <w:b/>
          <w:sz w:val="44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附件1-2：</w:t>
      </w:r>
    </w:p>
    <w:p w14:paraId="459ED532">
      <w:pPr>
        <w:jc w:val="center"/>
        <w:rPr>
          <w:rFonts w:asciiTheme="majorEastAsia" w:hAnsiTheme="majorEastAsia" w:eastAsiaTheme="majorEastAsia"/>
          <w:b/>
          <w:sz w:val="44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32"/>
        </w:rPr>
        <w:t>参评产品回执表（酒类）</w:t>
      </w:r>
    </w:p>
    <w:tbl>
      <w:tblPr>
        <w:tblStyle w:val="2"/>
        <w:tblpPr w:leftFromText="180" w:rightFromText="180" w:vertAnchor="text" w:horzAnchor="margin" w:tblpX="-578" w:tblpY="145"/>
        <w:tblW w:w="15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72"/>
        <w:gridCol w:w="1148"/>
        <w:gridCol w:w="1423"/>
        <w:gridCol w:w="1714"/>
        <w:gridCol w:w="1886"/>
        <w:gridCol w:w="1629"/>
        <w:gridCol w:w="2168"/>
        <w:gridCol w:w="1766"/>
      </w:tblGrid>
      <w:tr w14:paraId="74A2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9C67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38A9">
            <w:pPr>
              <w:spacing w:line="360" w:lineRule="auto"/>
              <w:ind w:firstLine="640" w:firstLineChars="20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638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联系人</w:t>
            </w:r>
          </w:p>
        </w:tc>
        <w:tc>
          <w:tcPr>
            <w:tcW w:w="7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1DE2">
            <w:pPr>
              <w:spacing w:line="360" w:lineRule="auto"/>
              <w:ind w:firstLine="640" w:firstLineChars="20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6BB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598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单位地址</w:t>
            </w: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CAD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C56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电话/邮箱</w:t>
            </w:r>
          </w:p>
        </w:tc>
        <w:tc>
          <w:tcPr>
            <w:tcW w:w="7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AAB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7D8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288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品牌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DCB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产品名称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B68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香型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6102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酒度（%vol）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9A50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数量</w:t>
            </w:r>
          </w:p>
          <w:p w14:paraId="3BFA84C1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（瓶）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DCC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糖化发酵剂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A7D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执行标准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6FC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价格</w:t>
            </w:r>
          </w:p>
          <w:p w14:paraId="0FBD899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（元/500</w:t>
            </w:r>
            <w:r>
              <w:rPr>
                <w:rFonts w:ascii="仿宋_GB2312" w:hAnsi="仿宋" w:eastAsia="仿宋_GB2312"/>
                <w:sz w:val="32"/>
                <w:szCs w:val="32"/>
              </w:rPr>
              <w:t>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l）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402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创新产品*</w:t>
            </w:r>
          </w:p>
        </w:tc>
      </w:tr>
      <w:tr w14:paraId="4B45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D0B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4FA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305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E5D3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72EB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DECA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C2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1B8D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FB4D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是□   否□</w:t>
            </w:r>
          </w:p>
        </w:tc>
      </w:tr>
      <w:tr w14:paraId="1096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6DA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8B6A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693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78A1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25AC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465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105A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924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0359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是□   否□</w:t>
            </w:r>
          </w:p>
        </w:tc>
      </w:tr>
      <w:tr w14:paraId="3F4C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195A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32E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6EC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D4B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585F"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CE5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CC0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73F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D0B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是□   否□</w:t>
            </w:r>
          </w:p>
        </w:tc>
      </w:tr>
      <w:tr w14:paraId="4F70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7179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产品送样方式</w:t>
            </w:r>
          </w:p>
        </w:tc>
        <w:tc>
          <w:tcPr>
            <w:tcW w:w="13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1B7">
            <w:pPr>
              <w:spacing w:line="360" w:lineRule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自带□    邮寄□</w:t>
            </w:r>
          </w:p>
        </w:tc>
      </w:tr>
      <w:tr w14:paraId="425D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5AEE">
            <w:pPr>
              <w:spacing w:line="36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创新产品简介</w:t>
            </w:r>
          </w:p>
        </w:tc>
        <w:tc>
          <w:tcPr>
            <w:tcW w:w="13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0CD5">
            <w:pPr>
              <w:spacing w:line="360" w:lineRule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（可简要叙述创新产品鉴定时间、批量生产时间、获得专利或创新成果时间，主要产品工艺和质量特点等，不是创新产品的可不填写本内容）</w:t>
            </w:r>
          </w:p>
        </w:tc>
      </w:tr>
    </w:tbl>
    <w:p w14:paraId="1727529E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*创新产品指近三年，食品企业通过技术研发、工艺创新、技术改造、工业设计等技术手段，使产品感官质量水平达到90分以上，产品附加值和技术含量大幅提升的新品类食品。</w:t>
      </w:r>
    </w:p>
    <w:p w14:paraId="13B1664D"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08E845B8"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附件2：</w:t>
      </w:r>
    </w:p>
    <w:p w14:paraId="466A60AD">
      <w:pPr>
        <w:jc w:val="center"/>
        <w:rPr>
          <w:rFonts w:asciiTheme="majorEastAsia" w:hAnsiTheme="majorEastAsia" w:eastAsiaTheme="majorEastAsia"/>
          <w:b/>
          <w:sz w:val="24"/>
          <w:szCs w:val="32"/>
        </w:rPr>
      </w:pPr>
      <w:r>
        <w:rPr>
          <w:rFonts w:hint="eastAsia" w:cs="Times New Roman" w:asciiTheme="minorEastAsia" w:hAnsiTheme="minorEastAsia"/>
          <w:b/>
          <w:sz w:val="44"/>
          <w:szCs w:val="44"/>
        </w:rPr>
        <w:t>评委年会参会人员回执表</w:t>
      </w:r>
    </w:p>
    <w:tbl>
      <w:tblPr>
        <w:tblStyle w:val="2"/>
        <w:tblpPr w:leftFromText="181" w:rightFromText="181" w:vertAnchor="text" w:horzAnchor="page" w:tblpXSpec="center" w:tblpY="1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33"/>
        <w:gridCol w:w="850"/>
        <w:gridCol w:w="1276"/>
        <w:gridCol w:w="1426"/>
        <w:gridCol w:w="840"/>
        <w:gridCol w:w="857"/>
        <w:gridCol w:w="1841"/>
        <w:gridCol w:w="2376"/>
        <w:gridCol w:w="3152"/>
      </w:tblGrid>
      <w:tr w14:paraId="4E1C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2F7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单位名称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514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814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开具发票单位名称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FCF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443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开具发票单位税号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6CF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2479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92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联系人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E6EC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62CB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联系人手机号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FD2E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3EA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联系人电子邮箱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6184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B4B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E056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联系人地址</w:t>
            </w:r>
          </w:p>
        </w:tc>
        <w:tc>
          <w:tcPr>
            <w:tcW w:w="13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250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0C79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88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B4E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406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FE2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60D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邮箱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7E8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乘坐交通工具班次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468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到达时间/站点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5DB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评委类别</w:t>
            </w:r>
          </w:p>
        </w:tc>
      </w:tr>
      <w:tr w14:paraId="135C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4A86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896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AAE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F927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F20F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626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58C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7E76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□国家评委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□省评委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□新申报省评委</w:t>
            </w:r>
          </w:p>
        </w:tc>
      </w:tr>
      <w:tr w14:paraId="43C9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B6CF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843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B292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2C7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8AD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17A7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835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64E2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□国家评委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□省评委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□新申报省评委</w:t>
            </w:r>
          </w:p>
        </w:tc>
      </w:tr>
      <w:tr w14:paraId="052E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5C13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7AB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2824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CDE5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558A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714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019A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683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□国家评委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□省评委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□新申报省评委</w:t>
            </w:r>
          </w:p>
        </w:tc>
      </w:tr>
      <w:tr w14:paraId="5E39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E65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住宿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055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□单间        □标间合住        □不住宿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A93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出行方式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361E">
            <w:pPr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□自驾    □动车/高铁 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□长途汽车 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 □飞机</w:t>
            </w:r>
          </w:p>
        </w:tc>
      </w:tr>
      <w:tr w14:paraId="485D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A1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企业参观</w:t>
            </w:r>
          </w:p>
        </w:tc>
        <w:tc>
          <w:tcPr>
            <w:tcW w:w="13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24BC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参观时间：其他食品类：10月15日上午8:30～11:30；  酒类：10月15日下午14:00～17:00 </w:t>
            </w:r>
          </w:p>
          <w:p w14:paraId="04D8F00B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是否参观：□是         □否</w:t>
            </w:r>
          </w:p>
        </w:tc>
      </w:tr>
      <w:tr w14:paraId="1907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A0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会议报名</w:t>
            </w:r>
          </w:p>
          <w:p w14:paraId="6FD4CF0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二维码</w:t>
            </w:r>
          </w:p>
        </w:tc>
        <w:tc>
          <w:tcPr>
            <w:tcW w:w="13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5167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扫描会议报名二维码报名的参会人员可以不再填写上传本回执表</w:t>
            </w:r>
          </w:p>
          <w:p w14:paraId="726BA38B">
            <w:pPr>
              <w:ind w:firstLine="4320" w:firstLineChars="1800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drawing>
                <wp:inline distT="0" distB="0" distL="114300" distR="114300">
                  <wp:extent cx="1219835" cy="1219835"/>
                  <wp:effectExtent l="0" t="0" r="18415" b="18415"/>
                  <wp:docPr id="1" name="图片 1" descr="正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确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A3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283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备注</w:t>
            </w:r>
          </w:p>
        </w:tc>
        <w:tc>
          <w:tcPr>
            <w:tcW w:w="13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91DB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1.请在□中打“√”；</w:t>
            </w:r>
          </w:p>
          <w:p w14:paraId="307A77BF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2.如有司机或其他随行人员，请一并填写回执表，以便会务安排；</w:t>
            </w:r>
          </w:p>
          <w:p w14:paraId="5C3081A6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3.发票为会议费增值税普通发票，有其他需求请提前与会务组联系；</w:t>
            </w:r>
          </w:p>
          <w:p w14:paraId="686B32D4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4.协会将根据报名实际情况安排接送站车辆</w:t>
            </w:r>
            <w:bookmarkStart w:id="0" w:name="_GoBack"/>
            <w:bookmarkEnd w:id="0"/>
          </w:p>
        </w:tc>
      </w:tr>
    </w:tbl>
    <w:p w14:paraId="0CE26D95">
      <w:pPr>
        <w:rPr>
          <w:rFonts w:asciiTheme="majorEastAsia" w:hAnsiTheme="majorEastAsia" w:eastAsiaTheme="majorEastAsia"/>
          <w:b/>
          <w:sz w:val="24"/>
          <w:szCs w:val="32"/>
        </w:rPr>
        <w:sectPr>
          <w:pgSz w:w="16838" w:h="11906" w:orient="landscape"/>
          <w:pgMar w:top="851" w:right="1440" w:bottom="709" w:left="1440" w:header="851" w:footer="992" w:gutter="0"/>
          <w:cols w:space="425" w:num="1"/>
          <w:docGrid w:type="lines" w:linePitch="312" w:charSpace="0"/>
        </w:sectPr>
      </w:pPr>
    </w:p>
    <w:p w14:paraId="2922C510">
      <w:pPr>
        <w:rPr>
          <w:rFonts w:ascii="Calibri" w:hAnsi="Calibri" w:eastAsia="黑体" w:cs="Times New Roman"/>
          <w:sz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附件3：</w:t>
      </w:r>
    </w:p>
    <w:p w14:paraId="058F957F">
      <w:pPr>
        <w:jc w:val="center"/>
        <w:rPr>
          <w:rFonts w:cs="Times New Roman" w:asciiTheme="minorEastAsia" w:hAnsiTheme="min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b/>
          <w:sz w:val="44"/>
          <w:szCs w:val="44"/>
        </w:rPr>
        <w:t>山东省食品行业评委推荐（确认）表</w:t>
      </w:r>
    </w:p>
    <w:tbl>
      <w:tblPr>
        <w:tblStyle w:val="2"/>
        <w:tblpPr w:leftFromText="180" w:rightFromText="180" w:vertAnchor="text" w:horzAnchor="page" w:tblpX="769" w:tblpY="475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57"/>
        <w:gridCol w:w="1073"/>
        <w:gridCol w:w="356"/>
        <w:gridCol w:w="680"/>
        <w:gridCol w:w="392"/>
        <w:gridCol w:w="654"/>
        <w:gridCol w:w="1440"/>
        <w:gridCol w:w="411"/>
        <w:gridCol w:w="412"/>
        <w:gridCol w:w="1539"/>
      </w:tblGrid>
      <w:tr w14:paraId="0273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15C2F8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7263" w:type="dxa"/>
            <w:gridSpan w:val="8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0D8B57E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417FFA3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照片</w:t>
            </w:r>
          </w:p>
        </w:tc>
      </w:tr>
      <w:tr w14:paraId="5785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232290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57" w:type="dxa"/>
            <w:tcBorders>
              <w:top w:val="single" w:color="auto" w:sz="12" w:space="0"/>
            </w:tcBorders>
            <w:vAlign w:val="center"/>
          </w:tcPr>
          <w:p w14:paraId="43984584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2DF9CB8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auto" w:sz="12" w:space="0"/>
            </w:tcBorders>
            <w:vAlign w:val="center"/>
          </w:tcPr>
          <w:p w14:paraId="148E270B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 w14:paraId="1F207499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85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8F2E3F2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D7A8A6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6B1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3F626C66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2257" w:type="dxa"/>
            <w:vAlign w:val="center"/>
          </w:tcPr>
          <w:p w14:paraId="7B43518D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28A9FBC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所学</w:t>
            </w:r>
          </w:p>
          <w:p w14:paraId="6F11EDAA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036" w:type="dxa"/>
            <w:gridSpan w:val="2"/>
            <w:vAlign w:val="center"/>
          </w:tcPr>
          <w:p w14:paraId="6FD0F914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E32940A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</w:t>
            </w:r>
          </w:p>
          <w:p w14:paraId="13FD389A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3802" w:type="dxa"/>
            <w:gridSpan w:val="4"/>
            <w:tcBorders>
              <w:right w:val="single" w:color="auto" w:sz="12" w:space="0"/>
            </w:tcBorders>
            <w:vAlign w:val="center"/>
          </w:tcPr>
          <w:p w14:paraId="2F4E0B7D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E1A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54844B65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76860AF5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F009B20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职务</w:t>
            </w:r>
          </w:p>
          <w:p w14:paraId="4B9558A0"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（职称）</w:t>
            </w:r>
          </w:p>
        </w:tc>
        <w:tc>
          <w:tcPr>
            <w:tcW w:w="1036" w:type="dxa"/>
            <w:gridSpan w:val="2"/>
            <w:vAlign w:val="center"/>
          </w:tcPr>
          <w:p w14:paraId="53500D69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FF8F783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现从事行　业</w:t>
            </w:r>
          </w:p>
        </w:tc>
        <w:tc>
          <w:tcPr>
            <w:tcW w:w="1440" w:type="dxa"/>
            <w:vAlign w:val="center"/>
          </w:tcPr>
          <w:p w14:paraId="40431802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nil"/>
            </w:tcBorders>
            <w:vAlign w:val="center"/>
          </w:tcPr>
          <w:p w14:paraId="7A7FDCB2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从事行业年限</w:t>
            </w:r>
          </w:p>
        </w:tc>
        <w:tc>
          <w:tcPr>
            <w:tcW w:w="1539" w:type="dxa"/>
            <w:tcBorders>
              <w:right w:val="single" w:color="auto" w:sz="12" w:space="0"/>
            </w:tcBorders>
            <w:vAlign w:val="center"/>
          </w:tcPr>
          <w:p w14:paraId="7D0C61C5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B16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16FD3920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5412" w:type="dxa"/>
            <w:gridSpan w:val="6"/>
            <w:vAlign w:val="center"/>
          </w:tcPr>
          <w:p w14:paraId="51100A72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1604AD76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省评委初次认定时间</w:t>
            </w:r>
          </w:p>
        </w:tc>
        <w:tc>
          <w:tcPr>
            <w:tcW w:w="2362" w:type="dxa"/>
            <w:gridSpan w:val="3"/>
            <w:tcBorders>
              <w:right w:val="single" w:color="auto" w:sz="12" w:space="0"/>
            </w:tcBorders>
            <w:vAlign w:val="center"/>
          </w:tcPr>
          <w:p w14:paraId="7950E579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ACE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0D480629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工</w:t>
            </w:r>
          </w:p>
          <w:p w14:paraId="5519F29D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作</w:t>
            </w:r>
          </w:p>
          <w:p w14:paraId="2AFC4A2A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简</w:t>
            </w:r>
          </w:p>
          <w:p w14:paraId="7052326C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9214" w:type="dxa"/>
            <w:gridSpan w:val="10"/>
            <w:tcBorders>
              <w:right w:val="single" w:color="auto" w:sz="12" w:space="0"/>
            </w:tcBorders>
            <w:vAlign w:val="center"/>
          </w:tcPr>
          <w:p w14:paraId="6F0CCCDB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DC729CB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41D644A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EF6CDAA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2B5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5E1C62CF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所在</w:t>
            </w:r>
          </w:p>
          <w:p w14:paraId="135B6A8C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</w:t>
            </w:r>
          </w:p>
          <w:p w14:paraId="454659B3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3686" w:type="dxa"/>
            <w:gridSpan w:val="3"/>
            <w:vAlign w:val="center"/>
          </w:tcPr>
          <w:p w14:paraId="332972A1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4CDAEDB">
            <w:pPr>
              <w:ind w:firstLine="1695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0AE1C55">
            <w:pPr>
              <w:ind w:firstLine="1695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985AE1F"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6D94207">
            <w:pPr>
              <w:ind w:firstLine="1695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0712871"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F3556C1">
            <w:pPr>
              <w:ind w:firstLine="1695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56A2555A">
            <w:pPr>
              <w:ind w:firstLine="2160" w:firstLineChars="9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盖章</w:t>
            </w:r>
          </w:p>
          <w:p w14:paraId="3CDF247D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年　月</w:t>
            </w:r>
          </w:p>
        </w:tc>
        <w:tc>
          <w:tcPr>
            <w:tcW w:w="1072" w:type="dxa"/>
            <w:gridSpan w:val="2"/>
            <w:tcBorders>
              <w:right w:val="single" w:color="auto" w:sz="4" w:space="0"/>
            </w:tcBorders>
            <w:vAlign w:val="center"/>
          </w:tcPr>
          <w:p w14:paraId="5B16B87C">
            <w:pPr>
              <w:widowControl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B5F2BFA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山东省食品工业协会意见             </w:t>
            </w:r>
          </w:p>
        </w:tc>
        <w:tc>
          <w:tcPr>
            <w:tcW w:w="4456" w:type="dxa"/>
            <w:gridSpan w:val="5"/>
            <w:tcBorders>
              <w:right w:val="single" w:color="auto" w:sz="12" w:space="0"/>
            </w:tcBorders>
            <w:vAlign w:val="center"/>
          </w:tcPr>
          <w:p w14:paraId="3A27C2D7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9FCC8BC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3D23435">
            <w:pPr>
              <w:widowControl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136B395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5B2992F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7FD8640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51E4D59C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13A4354">
            <w:pPr>
              <w:widowControl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盖章</w:t>
            </w:r>
          </w:p>
          <w:p w14:paraId="625F11C2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年　月</w:t>
            </w:r>
          </w:p>
        </w:tc>
      </w:tr>
    </w:tbl>
    <w:p w14:paraId="0144B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12B3"/>
    <w:rsid w:val="3E7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968</Words>
  <Characters>1006</Characters>
  <Lines>0</Lines>
  <Paragraphs>0</Paragraphs>
  <TotalTime>0</TotalTime>
  <ScaleCrop>false</ScaleCrop>
  <LinksUpToDate>false</LinksUpToDate>
  <CharactersWithSpaces>1213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2025-09-03T03:23:00Z</dcterms:created>
  <dc:creator>Administrator</dc:creator>
  <cp:lastModifiedBy>本地市民江先生</cp:lastModifiedBy>
  <dcterms:modified xsi:type="dcterms:W3CDTF">2025-09-04T01:58:34Z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eyJoZGlkIjoiZGNhZDJhNGNjMzEzZWQwMWU4NWFkMjMzNTFhY2NjMmUiLCJ1c2VySWQiOiIyMzMwMzE0NzQifQ==</vt:lpwstr>
  </property>
  <property fmtid="{D5CDD505-2E9C-101B-9397-08002B2CF9AE}" pid="4" name="ICV">
    <vt:lpwstr>9E5B916F53C94EDCB695617A6256A3A4_12</vt:lpwstr>
  </property>
</Properties>
</file>